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23F" w:rsidRPr="0006423F" w:rsidP="0006423F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06423F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</w:t>
      </w:r>
      <w:r w:rsidRPr="0006423F">
        <w:rPr>
          <w:b w:val="0"/>
          <w:sz w:val="28"/>
          <w:szCs w:val="28"/>
        </w:rPr>
        <w:t>Дело № 05-0102/2001/2025</w:t>
      </w:r>
    </w:p>
    <w:p w:rsidR="0006423F" w:rsidRPr="0006423F" w:rsidP="0006423F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06423F" w:rsidRPr="0006423F" w:rsidP="0006423F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06423F">
        <w:rPr>
          <w:b w:val="0"/>
          <w:sz w:val="28"/>
          <w:szCs w:val="28"/>
        </w:rPr>
        <w:t xml:space="preserve">ПОСТАНОВЛЕНИЕ </w:t>
      </w:r>
    </w:p>
    <w:p w:rsidR="0006423F" w:rsidRPr="0006423F" w:rsidP="0006423F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06423F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06423F" w:rsidRPr="0006423F" w:rsidP="0006423F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06423F">
        <w:rPr>
          <w:sz w:val="28"/>
          <w:szCs w:val="28"/>
        </w:rPr>
        <w:t xml:space="preserve">           </w:t>
      </w:r>
      <w:r w:rsidRPr="0006423F">
        <w:rPr>
          <w:sz w:val="28"/>
          <w:szCs w:val="28"/>
        </w:rPr>
        <w:t xml:space="preserve"> </w:t>
      </w:r>
      <w:r w:rsidRPr="0006423F">
        <w:rPr>
          <w:sz w:val="28"/>
          <w:szCs w:val="28"/>
        </w:rPr>
        <w:t>21 января 2025 года</w:t>
      </w:r>
      <w:r w:rsidRPr="0006423F">
        <w:rPr>
          <w:sz w:val="28"/>
          <w:szCs w:val="28"/>
        </w:rPr>
        <w:tab/>
        <w:t xml:space="preserve">      </w:t>
      </w:r>
      <w:r w:rsidRPr="0006423F">
        <w:rPr>
          <w:sz w:val="28"/>
          <w:szCs w:val="28"/>
        </w:rPr>
        <w:tab/>
        <w:t xml:space="preserve">                                            город Нефтеюганск</w:t>
      </w:r>
    </w:p>
    <w:p w:rsidR="0006423F" w:rsidRPr="0006423F" w:rsidP="0006423F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06423F">
        <w:rPr>
          <w:sz w:val="28"/>
          <w:szCs w:val="28"/>
        </w:rPr>
        <w:t>Сургутская</w:t>
      </w:r>
      <w:r w:rsidRPr="0006423F"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06423F" w:rsidRPr="0006423F" w:rsidP="0006423F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06423F">
        <w:rPr>
          <w:sz w:val="28"/>
          <w:szCs w:val="28"/>
        </w:rPr>
        <w:t>Шарифов К</w:t>
      </w:r>
      <w:r>
        <w:rPr>
          <w:sz w:val="28"/>
          <w:szCs w:val="28"/>
        </w:rPr>
        <w:t>.</w:t>
      </w:r>
      <w:r w:rsidRPr="0006423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06423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6423F">
        <w:rPr>
          <w:sz w:val="28"/>
          <w:szCs w:val="28"/>
        </w:rPr>
        <w:t xml:space="preserve"> года рождения</w:t>
      </w:r>
      <w:r w:rsidRPr="0006423F"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 w:rsidRPr="0006423F">
        <w:rPr>
          <w:bCs/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 w:rsidRPr="0006423F">
        <w:rPr>
          <w:sz w:val="28"/>
          <w:szCs w:val="28"/>
        </w:rPr>
        <w:t xml:space="preserve">, </w:t>
      </w:r>
      <w:r w:rsidRPr="0006423F">
        <w:rPr>
          <w:bCs/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*</w:t>
      </w:r>
      <w:r w:rsidRPr="0006423F">
        <w:rPr>
          <w:sz w:val="28"/>
          <w:szCs w:val="28"/>
        </w:rPr>
        <w:t xml:space="preserve">, </w:t>
      </w:r>
      <w:r w:rsidRPr="0006423F">
        <w:rPr>
          <w:bCs/>
          <w:sz w:val="28"/>
          <w:szCs w:val="28"/>
        </w:rPr>
        <w:t xml:space="preserve">идентификатор: </w:t>
      </w:r>
      <w:r w:rsidRPr="0006423F">
        <w:rPr>
          <w:bCs/>
          <w:sz w:val="28"/>
          <w:szCs w:val="28"/>
        </w:rPr>
        <w:t>01;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</w:t>
      </w:r>
    </w:p>
    <w:p w:rsidR="0006423F" w:rsidRPr="0006423F" w:rsidP="0006423F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 w:rsidRPr="0006423F">
        <w:rPr>
          <w:sz w:val="28"/>
          <w:szCs w:val="28"/>
        </w:rPr>
        <w:t>УСТАНОВИЛ:</w:t>
      </w:r>
    </w:p>
    <w:p w:rsidR="0006423F" w:rsidRPr="0006423F" w:rsidP="0006423F">
      <w:pPr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Шарифов К.М., 26.12.2024 года в 00:01 </w:t>
      </w:r>
      <w:r w:rsidRPr="0006423F">
        <w:rPr>
          <w:sz w:val="28"/>
          <w:szCs w:val="28"/>
        </w:rPr>
        <w:t>час.,</w:t>
      </w:r>
      <w:r w:rsidRPr="0006423F">
        <w:rPr>
          <w:sz w:val="28"/>
          <w:szCs w:val="28"/>
        </w:rPr>
        <w:t xml:space="preserve">  по адресу</w:t>
      </w:r>
      <w:r>
        <w:rPr>
          <w:sz w:val="28"/>
          <w:szCs w:val="28"/>
        </w:rPr>
        <w:t xml:space="preserve"> *</w:t>
      </w:r>
      <w:r w:rsidRPr="0006423F">
        <w:rPr>
          <w:bCs/>
          <w:sz w:val="28"/>
          <w:szCs w:val="28"/>
        </w:rPr>
        <w:t xml:space="preserve">, </w:t>
      </w:r>
      <w:r w:rsidRPr="0006423F"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18810586241015029266 (составлено по </w:t>
      </w:r>
      <w:r w:rsidRPr="0006423F">
        <w:rPr>
          <w:sz w:val="28"/>
          <w:szCs w:val="28"/>
        </w:rPr>
        <w:t>фотофиксации</w:t>
      </w:r>
      <w:r w:rsidRPr="0006423F">
        <w:rPr>
          <w:sz w:val="28"/>
          <w:szCs w:val="28"/>
        </w:rPr>
        <w:t>) от 15.10.2024 года по ч.2 ст.12.9 Кодекса Российской Федерации об административных правонарушениях, вступивший в законную силу 26.10.2024 года.</w:t>
      </w:r>
    </w:p>
    <w:p w:rsidR="0006423F" w:rsidRPr="0006423F" w:rsidP="000642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>Шарифов К.М. в судебном заседании вину в совершении административного правонарушения признал.</w:t>
      </w:r>
    </w:p>
    <w:p w:rsidR="0006423F" w:rsidRPr="0006423F" w:rsidP="000642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Мировой судья, заслушав </w:t>
      </w:r>
      <w:r w:rsidRPr="0006423F">
        <w:rPr>
          <w:sz w:val="28"/>
          <w:szCs w:val="28"/>
        </w:rPr>
        <w:t>Шарифова</w:t>
      </w:r>
      <w:r w:rsidRPr="0006423F">
        <w:rPr>
          <w:sz w:val="28"/>
          <w:szCs w:val="28"/>
        </w:rPr>
        <w:t xml:space="preserve"> К.М., исследовав материалы административного дела, считает, что вина </w:t>
      </w:r>
      <w:r w:rsidRPr="0006423F">
        <w:rPr>
          <w:sz w:val="28"/>
          <w:szCs w:val="28"/>
        </w:rPr>
        <w:t>Шарифова</w:t>
      </w:r>
      <w:r w:rsidRPr="0006423F">
        <w:rPr>
          <w:sz w:val="28"/>
          <w:szCs w:val="28"/>
        </w:rPr>
        <w:t xml:space="preserve"> К.М. в совершении правонарушения полностью доказана и подтверждается следующими доказательствами:</w:t>
      </w:r>
    </w:p>
    <w:p w:rsidR="0006423F" w:rsidRPr="0006423F" w:rsidP="000642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 - протоколом об административном правонарушении 86ХМ678137 от 06.01.2025 года, согласно которому Шарифов К.М. в установленный срок не уплатил штраф;</w:t>
      </w:r>
    </w:p>
    <w:p w:rsidR="0006423F" w:rsidRPr="0006423F" w:rsidP="0006423F">
      <w:pPr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- постановлением 18810586241015029266 по делу об административном правонарушении от 15.10.2024 года (составлено по </w:t>
      </w:r>
      <w:r w:rsidRPr="0006423F">
        <w:rPr>
          <w:sz w:val="28"/>
          <w:szCs w:val="28"/>
        </w:rPr>
        <w:t>фотофиксации</w:t>
      </w:r>
      <w:r w:rsidRPr="0006423F">
        <w:rPr>
          <w:sz w:val="28"/>
          <w:szCs w:val="28"/>
        </w:rPr>
        <w:t>), из которого следует, что Шарифов К.М.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15.10.2024 года, электронное письмо вручено адресату 15.10.2024, согласно отчета об отслеживании отправления «Почта России». Выше указанное постановление вступило в законную силу 25.10.2024 года. Таким образом, с учетом требований ст. 32.2 КоАП РФ последним днем оплаты штрафа являлось 25.12.2024 года;</w:t>
      </w:r>
    </w:p>
    <w:p w:rsidR="0006423F" w:rsidRPr="0006423F" w:rsidP="0006423F">
      <w:pPr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>- сведениями ГИСГМП, согласно которых штрафа по постановлению 18810586241015029266 в размере 500 руб. не оплачен.</w:t>
      </w:r>
    </w:p>
    <w:p w:rsidR="0006423F" w:rsidRPr="0006423F" w:rsidP="0006423F">
      <w:pPr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Действия </w:t>
      </w:r>
      <w:r w:rsidRPr="0006423F">
        <w:rPr>
          <w:sz w:val="28"/>
          <w:szCs w:val="28"/>
        </w:rPr>
        <w:t>Шарифова</w:t>
      </w:r>
      <w:r w:rsidRPr="0006423F">
        <w:rPr>
          <w:sz w:val="28"/>
          <w:szCs w:val="28"/>
        </w:rPr>
        <w:t xml:space="preserve"> К.М. судья квалифицирует по ч.1 ст. 20.25 Кодекса Российской Федерации об административных правонарушениях, «Неуплата </w:t>
      </w:r>
      <w:r w:rsidRPr="0006423F">
        <w:rPr>
          <w:sz w:val="28"/>
          <w:szCs w:val="28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06423F" w:rsidRPr="0006423F" w:rsidP="000642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Pr="0006423F">
        <w:rPr>
          <w:sz w:val="28"/>
          <w:szCs w:val="28"/>
        </w:rPr>
        <w:t>Шарифова</w:t>
      </w:r>
      <w:r w:rsidRPr="0006423F">
        <w:rPr>
          <w:sz w:val="28"/>
          <w:szCs w:val="28"/>
        </w:rPr>
        <w:t xml:space="preserve"> К.М. его имущественное положение.</w:t>
      </w:r>
    </w:p>
    <w:p w:rsidR="0006423F" w:rsidRPr="0006423F" w:rsidP="000642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23F"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06423F" w:rsidRPr="0006423F" w:rsidP="000642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23F">
        <w:rPr>
          <w:rFonts w:eastAsia="Calibri"/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06423F" w:rsidRPr="0006423F" w:rsidP="0006423F">
      <w:pPr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 w:rsidRPr="0006423F">
        <w:rPr>
          <w:sz w:val="28"/>
          <w:szCs w:val="28"/>
        </w:rPr>
        <w:t>Шарифову</w:t>
      </w:r>
      <w:r w:rsidRPr="0006423F">
        <w:rPr>
          <w:sz w:val="28"/>
          <w:szCs w:val="28"/>
        </w:rPr>
        <w:t xml:space="preserve"> К.М. наказание в виде административного штрафа.</w:t>
      </w:r>
    </w:p>
    <w:p w:rsidR="0006423F" w:rsidRPr="0006423F" w:rsidP="0006423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 На основании изложенного и руководствуясь </w:t>
      </w:r>
      <w:r w:rsidRPr="0006423F">
        <w:rPr>
          <w:sz w:val="28"/>
          <w:szCs w:val="28"/>
        </w:rPr>
        <w:t>ст.ст</w:t>
      </w:r>
      <w:r w:rsidRPr="0006423F"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6423F" w:rsidRPr="0006423F" w:rsidP="0006423F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06423F">
        <w:rPr>
          <w:sz w:val="28"/>
          <w:szCs w:val="28"/>
        </w:rPr>
        <w:t>ПОСТАНОВИЛ:</w:t>
      </w:r>
    </w:p>
    <w:p w:rsidR="0006423F" w:rsidRPr="0006423F" w:rsidP="000642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>Признать</w:t>
      </w:r>
      <w:r w:rsidRPr="0006423F">
        <w:rPr>
          <w:b/>
          <w:sz w:val="28"/>
          <w:szCs w:val="28"/>
        </w:rPr>
        <w:t xml:space="preserve"> </w:t>
      </w:r>
      <w:r w:rsidRPr="0006423F">
        <w:rPr>
          <w:sz w:val="28"/>
          <w:szCs w:val="28"/>
        </w:rPr>
        <w:t>Шарифова</w:t>
      </w:r>
      <w:r w:rsidRPr="0006423F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06423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06423F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06423F" w:rsidRPr="0006423F" w:rsidP="000642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06423F">
        <w:rPr>
          <w:sz w:val="28"/>
          <w:szCs w:val="28"/>
        </w:rPr>
        <w:t>сч</w:t>
      </w:r>
      <w:r w:rsidRPr="0006423F">
        <w:rPr>
          <w:sz w:val="28"/>
          <w:szCs w:val="28"/>
        </w:rPr>
        <w:t xml:space="preserve"> 04872</w:t>
      </w:r>
      <w:r w:rsidRPr="0006423F">
        <w:rPr>
          <w:sz w:val="28"/>
          <w:szCs w:val="28"/>
          <w:lang w:val="en-US"/>
        </w:rPr>
        <w:t>D</w:t>
      </w:r>
      <w:r w:rsidRPr="0006423F">
        <w:rPr>
          <w:sz w:val="28"/>
          <w:szCs w:val="28"/>
        </w:rPr>
        <w:t xml:space="preserve">08080), ИНН 860 107 3664, КПП 860101 001, БИК 007162 163, </w:t>
      </w:r>
      <w:r>
        <w:rPr>
          <w:sz w:val="28"/>
          <w:szCs w:val="28"/>
        </w:rPr>
        <w:t>РКЦ г. Ханты-</w:t>
      </w:r>
      <w:r>
        <w:rPr>
          <w:sz w:val="28"/>
          <w:szCs w:val="28"/>
        </w:rPr>
        <w:t xml:space="preserve">Мансийск,  </w:t>
      </w:r>
      <w:r w:rsidRPr="0006423F">
        <w:rPr>
          <w:sz w:val="28"/>
          <w:szCs w:val="28"/>
        </w:rPr>
        <w:t>номер</w:t>
      </w:r>
      <w:r w:rsidRPr="0006423F">
        <w:rPr>
          <w:sz w:val="28"/>
          <w:szCs w:val="28"/>
        </w:rPr>
        <w:t xml:space="preserve"> счета получателя 03100643000000018700,  ЕКС  401 028 10245370000007,  ОКТМО 71874000, КБК 720 116 01203 019 000140, УИН 0412365400205001022520186</w:t>
      </w:r>
    </w:p>
    <w:p w:rsidR="0006423F" w:rsidRPr="0006423F" w:rsidP="000642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06423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6423F">
        <w:rPr>
          <w:sz w:val="28"/>
          <w:szCs w:val="28"/>
        </w:rPr>
        <w:t xml:space="preserve"> КоАП РФ.</w:t>
      </w:r>
    </w:p>
    <w:p w:rsidR="0006423F" w:rsidRPr="0006423F" w:rsidP="0006423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6423F">
        <w:rPr>
          <w:sz w:val="28"/>
          <w:szCs w:val="28"/>
        </w:rPr>
        <w:t xml:space="preserve">Постановление может быть обжаловано в </w:t>
      </w:r>
      <w:r w:rsidRPr="0006423F">
        <w:rPr>
          <w:sz w:val="28"/>
          <w:szCs w:val="28"/>
        </w:rPr>
        <w:t>Нефтеюганский</w:t>
      </w:r>
      <w:r w:rsidRPr="0006423F">
        <w:rPr>
          <w:sz w:val="28"/>
          <w:szCs w:val="28"/>
        </w:rPr>
        <w:t xml:space="preserve"> районный суд, в течение десяти суток со дня получения копи</w:t>
      </w:r>
      <w:r w:rsidRPr="0006423F">
        <w:rPr>
          <w:sz w:val="28"/>
          <w:szCs w:val="28"/>
        </w:rPr>
        <w:t>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06423F" w:rsidRPr="0006423F" w:rsidP="0006423F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06423F" w:rsidRPr="0006423F" w:rsidP="0006423F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0642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06423F">
        <w:rPr>
          <w:sz w:val="28"/>
          <w:szCs w:val="28"/>
        </w:rPr>
        <w:t>Мировой судья                                    Е.З. Бушкова</w:t>
      </w:r>
    </w:p>
    <w:p w:rsidR="007B5529" w:rsidRPr="0006423F" w:rsidP="0006423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F"/>
    <w:rsid w:val="0006423F"/>
    <w:rsid w:val="007B5529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2CD405-7ADB-42CC-A017-684D36F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6423F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6423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0642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642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64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